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E2" w:rsidRPr="00CE3506" w:rsidRDefault="00E245E2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E245E2" w:rsidRDefault="00E245E2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E245E2" w:rsidRDefault="00E245E2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245E2" w:rsidRPr="005C2E9F" w:rsidRDefault="00E245E2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статистика</w:t>
      </w:r>
    </w:p>
    <w:p w:rsidR="00E245E2" w:rsidRDefault="00E245E2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245E2" w:rsidRDefault="00E245E2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38.02.01 Экономика и бухгалтерский учет (по отраслям)</w:t>
      </w:r>
    </w:p>
    <w:p w:rsidR="00E245E2" w:rsidRPr="00A20A8B" w:rsidRDefault="00E245E2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245E2" w:rsidRDefault="00E245E2" w:rsidP="005172AD"/>
    <w:p w:rsidR="00E245E2" w:rsidRDefault="00E245E2" w:rsidP="00A2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/>
        </w:rPr>
        <w:t xml:space="preserve">1. Место дисциплины в структуре основной образовательной программы: </w:t>
      </w:r>
    </w:p>
    <w:p w:rsidR="00E245E2" w:rsidRDefault="00E245E2" w:rsidP="00A26F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ab/>
      </w:r>
      <w:r>
        <w:t xml:space="preserve">Учебная дисциплина «Статистика» является вариативной частью общепрофессионального цикла примерной основной образовательной программы в соответствии с ФГОС по специальности 38.02.01 Экономика и бухгалтерский учет(по отраслям). </w:t>
      </w:r>
    </w:p>
    <w:p w:rsidR="00E245E2" w:rsidRDefault="00E245E2" w:rsidP="00A26F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Учебная дисциплина «Статистика» обеспечивает формирование профессиональных и общих компетенций по всем видам деятельности ФГОС по специальности  38.02.01 Экономика и бухгалтерский учет (по отраслям). Особое значение дисциплина имеет при формировании и развитии ОК 01.</w:t>
      </w:r>
      <w:r w:rsidRPr="001B025E">
        <w:rPr>
          <w:iCs/>
        </w:rPr>
        <w:t xml:space="preserve"> </w:t>
      </w:r>
      <w:r w:rsidRPr="009A3E44">
        <w:rPr>
          <w:iCs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iCs/>
        </w:rPr>
        <w:t xml:space="preserve">, ОК 02 </w:t>
      </w:r>
      <w:r w:rsidRPr="009A3E44">
        <w:t>Осуществлять поиск, анализ и интерпретацию информации, необходимой для выполнения задач профессиональной деятельности</w:t>
      </w:r>
      <w:r>
        <w:t xml:space="preserve">, ОК 10. </w:t>
      </w:r>
      <w:r w:rsidRPr="009A3E44">
        <w:t>Пользоваться профессиональной документацией на госуд</w:t>
      </w:r>
      <w:r>
        <w:t>арственном и иностранных языках.</w:t>
      </w:r>
    </w:p>
    <w:p w:rsidR="00E245E2" w:rsidRDefault="00E245E2" w:rsidP="00A26F11">
      <w:pPr>
        <w:rPr>
          <w:b/>
        </w:rPr>
      </w:pPr>
    </w:p>
    <w:p w:rsidR="00E245E2" w:rsidRDefault="00E245E2" w:rsidP="00A26F11">
      <w:pPr>
        <w:rPr>
          <w:b/>
        </w:rPr>
      </w:pPr>
      <w:r>
        <w:rPr>
          <w:b/>
        </w:rPr>
        <w:t xml:space="preserve">2. Цель и планируемые результаты освоения дисциплины: </w:t>
      </w:r>
      <w:r>
        <w:t>«Статистика»</w:t>
      </w:r>
    </w:p>
    <w:p w:rsidR="00E245E2" w:rsidRDefault="00E245E2" w:rsidP="00A26F11">
      <w:pPr>
        <w:suppressAutoHyphens/>
        <w:ind w:firstLine="567"/>
        <w:jc w:val="both"/>
      </w:pPr>
      <w:r>
        <w:t>В рамках программы учебной дисциплины обучающимися осваиваются умения и знания</w:t>
      </w:r>
    </w:p>
    <w:p w:rsidR="00E245E2" w:rsidRDefault="00E245E2" w:rsidP="00A26F11">
      <w:pPr>
        <w:suppressAutoHyphens/>
        <w:ind w:firstLine="567"/>
        <w:jc w:val="both"/>
        <w:rPr>
          <w:sz w:val="16"/>
          <w:szCs w:val="1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946"/>
        <w:gridCol w:w="3425"/>
      </w:tblGrid>
      <w:tr w:rsidR="00E245E2" w:rsidTr="00A26F11">
        <w:trPr>
          <w:trHeight w:val="649"/>
        </w:trPr>
        <w:tc>
          <w:tcPr>
            <w:tcW w:w="2235" w:type="dxa"/>
          </w:tcPr>
          <w:p w:rsidR="00E245E2" w:rsidRDefault="00E245E2" w:rsidP="006A78E5">
            <w:pPr>
              <w:suppressAutoHyphens/>
              <w:jc w:val="center"/>
            </w:pPr>
            <w:r>
              <w:t xml:space="preserve">Код </w:t>
            </w:r>
          </w:p>
          <w:p w:rsidR="00E245E2" w:rsidRDefault="00E245E2" w:rsidP="006A78E5">
            <w:pPr>
              <w:suppressAutoHyphens/>
              <w:jc w:val="center"/>
            </w:pPr>
            <w:r>
              <w:t>ПК, ОК</w:t>
            </w:r>
          </w:p>
        </w:tc>
        <w:tc>
          <w:tcPr>
            <w:tcW w:w="3946" w:type="dxa"/>
          </w:tcPr>
          <w:p w:rsidR="00E245E2" w:rsidRDefault="00E245E2" w:rsidP="006A78E5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3425" w:type="dxa"/>
          </w:tcPr>
          <w:p w:rsidR="00E245E2" w:rsidRDefault="00E245E2" w:rsidP="006A78E5">
            <w:pPr>
              <w:suppressAutoHyphens/>
              <w:jc w:val="center"/>
            </w:pPr>
            <w:r>
              <w:t>Знания</w:t>
            </w:r>
          </w:p>
        </w:tc>
      </w:tr>
      <w:tr w:rsidR="00E245E2" w:rsidTr="00A26F11">
        <w:trPr>
          <w:trHeight w:val="5519"/>
        </w:trPr>
        <w:tc>
          <w:tcPr>
            <w:tcW w:w="2235" w:type="dxa"/>
          </w:tcPr>
          <w:p w:rsidR="00E245E2" w:rsidRDefault="00E245E2" w:rsidP="006A78E5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ОК 01 - 11</w:t>
            </w:r>
          </w:p>
          <w:p w:rsidR="00E245E2" w:rsidRDefault="00E245E2" w:rsidP="006A78E5">
            <w:pPr>
              <w:suppressAutoHyphens/>
              <w:jc w:val="both"/>
              <w:rPr>
                <w:iCs/>
              </w:rPr>
            </w:pPr>
          </w:p>
          <w:p w:rsidR="00E245E2" w:rsidRDefault="00E245E2" w:rsidP="006A78E5">
            <w:pPr>
              <w:suppressAutoHyphens/>
              <w:jc w:val="both"/>
              <w:rPr>
                <w:b/>
              </w:rPr>
            </w:pPr>
            <w:r>
              <w:t>ПК1.1, 2.6, 4.6.</w:t>
            </w:r>
          </w:p>
        </w:tc>
        <w:tc>
          <w:tcPr>
            <w:tcW w:w="3946" w:type="dxa"/>
          </w:tcPr>
          <w:p w:rsidR="00E245E2" w:rsidRPr="00493BE0" w:rsidRDefault="00E245E2" w:rsidP="006A78E5">
            <w:pPr>
              <w:pStyle w:val="2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93BE0">
              <w:rPr>
                <w:sz w:val="24"/>
                <w:szCs w:val="24"/>
              </w:rPr>
              <w:t>обирать и регистрировать статистическую информацию;</w:t>
            </w:r>
          </w:p>
          <w:p w:rsidR="00E245E2" w:rsidRPr="00493BE0" w:rsidRDefault="00E245E2" w:rsidP="006A78E5">
            <w:pPr>
              <w:pStyle w:val="2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93BE0">
              <w:rPr>
                <w:sz w:val="24"/>
                <w:szCs w:val="24"/>
              </w:rPr>
              <w:t>роводить первичную обработку и контроль материалов наблюдения;</w:t>
            </w:r>
          </w:p>
          <w:p w:rsidR="00E245E2" w:rsidRPr="00493BE0" w:rsidRDefault="00E245E2" w:rsidP="006A78E5">
            <w:pPr>
              <w:pStyle w:val="2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493BE0">
              <w:rPr>
                <w:sz w:val="24"/>
                <w:szCs w:val="24"/>
              </w:rPr>
              <w:t>ыполнять расчеты статистических показателей и формулировать основные выводы;</w:t>
            </w:r>
          </w:p>
          <w:p w:rsidR="00E245E2" w:rsidRDefault="00E245E2" w:rsidP="006A78E5">
            <w:pPr>
              <w:suppressAutoHyphens/>
              <w:jc w:val="both"/>
              <w:rPr>
                <w:b/>
              </w:rPr>
            </w:pPr>
            <w:r>
              <w:t>-. О</w:t>
            </w:r>
            <w:r w:rsidRPr="00493BE0">
              <w:t>существлять комплексный анализ изучаемых социально-экономических явлений и процессов, в т.ч. с использованием</w:t>
            </w:r>
            <w:r>
              <w:t xml:space="preserve"> средств вычислительной техники.</w:t>
            </w:r>
          </w:p>
        </w:tc>
        <w:tc>
          <w:tcPr>
            <w:tcW w:w="3425" w:type="dxa"/>
          </w:tcPr>
          <w:p w:rsidR="00E245E2" w:rsidRPr="00493BE0" w:rsidRDefault="00E245E2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93BE0">
              <w:rPr>
                <w:sz w:val="24"/>
                <w:szCs w:val="24"/>
              </w:rPr>
              <w:t>редмет, метод и задачи статистики;</w:t>
            </w:r>
          </w:p>
          <w:p w:rsidR="00E245E2" w:rsidRPr="00493BE0" w:rsidRDefault="00E245E2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93BE0">
              <w:rPr>
                <w:sz w:val="24"/>
                <w:szCs w:val="24"/>
              </w:rPr>
              <w:t>бщие основы статистической науки;</w:t>
            </w:r>
          </w:p>
          <w:p w:rsidR="00E245E2" w:rsidRPr="00493BE0" w:rsidRDefault="00E245E2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93BE0">
              <w:rPr>
                <w:sz w:val="24"/>
                <w:szCs w:val="24"/>
              </w:rPr>
              <w:t>ринципы организации государственной статистики;</w:t>
            </w:r>
          </w:p>
          <w:p w:rsidR="00E245E2" w:rsidRPr="00493BE0" w:rsidRDefault="00E245E2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93BE0">
              <w:rPr>
                <w:sz w:val="24"/>
                <w:szCs w:val="24"/>
              </w:rPr>
              <w:t>овременные тенденции развития статистического учета;</w:t>
            </w:r>
          </w:p>
          <w:p w:rsidR="00E245E2" w:rsidRPr="00493BE0" w:rsidRDefault="00E245E2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О</w:t>
            </w:r>
            <w:r w:rsidRPr="00493BE0">
              <w:rPr>
                <w:sz w:val="24"/>
                <w:szCs w:val="24"/>
              </w:rPr>
              <w:t>сновные способы сбора, обработки, анализа и наглядного представления информации;</w:t>
            </w:r>
          </w:p>
          <w:p w:rsidR="00E245E2" w:rsidRPr="00493BE0" w:rsidRDefault="00E245E2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93BE0">
              <w:rPr>
                <w:sz w:val="24"/>
                <w:szCs w:val="24"/>
              </w:rPr>
              <w:t>сновные формы и виды действующей статистической отчетности;</w:t>
            </w:r>
          </w:p>
          <w:p w:rsidR="00E245E2" w:rsidRDefault="00E245E2" w:rsidP="006A78E5">
            <w:pPr>
              <w:suppressAutoHyphens/>
              <w:jc w:val="both"/>
              <w:rPr>
                <w:b/>
              </w:rPr>
            </w:pPr>
            <w:r>
              <w:t>- Т</w:t>
            </w:r>
            <w:r w:rsidRPr="00493BE0">
              <w:t>ехнику расчета статистических показателей, характеризующих социально-экономические явления.</w:t>
            </w:r>
          </w:p>
        </w:tc>
      </w:tr>
    </w:tbl>
    <w:p w:rsidR="00E245E2" w:rsidRDefault="00E245E2" w:rsidP="00A26F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45E2" w:rsidRDefault="00E245E2" w:rsidP="00A26F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45E2" w:rsidRDefault="00E245E2" w:rsidP="00A26F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45E2" w:rsidRDefault="00E245E2" w:rsidP="00A26F11">
      <w:pPr>
        <w:suppressAutoHyphens/>
        <w:spacing w:after="240"/>
        <w:rPr>
          <w:b/>
        </w:rPr>
      </w:pPr>
      <w:r>
        <w:rPr>
          <w:b/>
        </w:rPr>
        <w:t>3.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67"/>
        <w:gridCol w:w="2504"/>
      </w:tblGrid>
      <w:tr w:rsidR="00E245E2" w:rsidTr="006A78E5">
        <w:trPr>
          <w:trHeight w:val="490"/>
        </w:trPr>
        <w:tc>
          <w:tcPr>
            <w:tcW w:w="3692" w:type="pct"/>
            <w:vAlign w:val="center"/>
          </w:tcPr>
          <w:p w:rsidR="00E245E2" w:rsidRDefault="00E245E2" w:rsidP="006A78E5">
            <w:pPr>
              <w:suppressAutoHyphens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308" w:type="pct"/>
            <w:vAlign w:val="center"/>
          </w:tcPr>
          <w:p w:rsidR="00E245E2" w:rsidRDefault="00E245E2" w:rsidP="006A78E5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E245E2" w:rsidTr="006A78E5">
        <w:trPr>
          <w:trHeight w:val="490"/>
        </w:trPr>
        <w:tc>
          <w:tcPr>
            <w:tcW w:w="3692" w:type="pct"/>
            <w:vAlign w:val="center"/>
          </w:tcPr>
          <w:p w:rsidR="00E245E2" w:rsidRDefault="00E245E2" w:rsidP="006A78E5">
            <w:pPr>
              <w:suppressAutoHyphens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08" w:type="pct"/>
            <w:vAlign w:val="center"/>
          </w:tcPr>
          <w:p w:rsidR="00E245E2" w:rsidRDefault="00E245E2" w:rsidP="006A78E5">
            <w:pPr>
              <w:suppressAutoHyphens/>
              <w:rPr>
                <w:iCs/>
              </w:rPr>
            </w:pPr>
            <w:r>
              <w:rPr>
                <w:iCs/>
              </w:rPr>
              <w:t>53</w:t>
            </w:r>
          </w:p>
        </w:tc>
      </w:tr>
      <w:tr w:rsidR="00E245E2" w:rsidTr="006A78E5">
        <w:trPr>
          <w:trHeight w:val="490"/>
        </w:trPr>
        <w:tc>
          <w:tcPr>
            <w:tcW w:w="5000" w:type="pct"/>
            <w:gridSpan w:val="2"/>
            <w:vAlign w:val="center"/>
          </w:tcPr>
          <w:p w:rsidR="00E245E2" w:rsidRDefault="00E245E2" w:rsidP="006A78E5">
            <w:pPr>
              <w:suppressAutoHyphens/>
              <w:rPr>
                <w:iCs/>
              </w:rPr>
            </w:pPr>
            <w:r>
              <w:t>в том числе:</w:t>
            </w:r>
          </w:p>
        </w:tc>
      </w:tr>
      <w:tr w:rsidR="00E245E2" w:rsidTr="006A78E5">
        <w:trPr>
          <w:trHeight w:val="490"/>
        </w:trPr>
        <w:tc>
          <w:tcPr>
            <w:tcW w:w="3692" w:type="pct"/>
            <w:vAlign w:val="center"/>
          </w:tcPr>
          <w:p w:rsidR="00E245E2" w:rsidRDefault="00E245E2" w:rsidP="006A78E5">
            <w:pPr>
              <w:suppressAutoHyphens/>
            </w:pPr>
            <w:r>
              <w:t>теоретическое обучение</w:t>
            </w:r>
          </w:p>
        </w:tc>
        <w:tc>
          <w:tcPr>
            <w:tcW w:w="1308" w:type="pct"/>
            <w:vAlign w:val="center"/>
          </w:tcPr>
          <w:p w:rsidR="00E245E2" w:rsidRDefault="00E245E2" w:rsidP="006A78E5">
            <w:pPr>
              <w:suppressAutoHyphens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E245E2" w:rsidTr="006A78E5">
        <w:trPr>
          <w:trHeight w:val="490"/>
        </w:trPr>
        <w:tc>
          <w:tcPr>
            <w:tcW w:w="3692" w:type="pct"/>
            <w:vAlign w:val="center"/>
          </w:tcPr>
          <w:p w:rsidR="00E245E2" w:rsidRDefault="00E245E2" w:rsidP="006A78E5">
            <w:pPr>
              <w:suppressAutoHyphens/>
            </w:pPr>
            <w:r>
              <w:t>практические занятия</w:t>
            </w:r>
          </w:p>
        </w:tc>
        <w:tc>
          <w:tcPr>
            <w:tcW w:w="1308" w:type="pct"/>
            <w:vAlign w:val="center"/>
          </w:tcPr>
          <w:p w:rsidR="00E245E2" w:rsidRDefault="00E245E2" w:rsidP="006A78E5">
            <w:pPr>
              <w:suppressAutoHyphens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E245E2" w:rsidTr="006A78E5">
        <w:trPr>
          <w:trHeight w:val="490"/>
        </w:trPr>
        <w:tc>
          <w:tcPr>
            <w:tcW w:w="3692" w:type="pct"/>
            <w:vAlign w:val="center"/>
          </w:tcPr>
          <w:p w:rsidR="00E245E2" w:rsidRDefault="00E245E2" w:rsidP="006A78E5">
            <w:pPr>
              <w:suppressAutoHyphens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1308" w:type="pct"/>
            <w:vAlign w:val="center"/>
          </w:tcPr>
          <w:p w:rsidR="00E245E2" w:rsidRDefault="00E245E2" w:rsidP="006A78E5">
            <w:pPr>
              <w:suppressAutoHyphens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245E2" w:rsidTr="006A78E5">
        <w:trPr>
          <w:trHeight w:val="490"/>
        </w:trPr>
        <w:tc>
          <w:tcPr>
            <w:tcW w:w="3692" w:type="pct"/>
            <w:vAlign w:val="center"/>
          </w:tcPr>
          <w:p w:rsidR="00E245E2" w:rsidRDefault="00E245E2" w:rsidP="006A78E5">
            <w:pPr>
              <w:suppressAutoHyphens/>
              <w:rPr>
                <w:i/>
              </w:rPr>
            </w:pPr>
            <w:r>
              <w:rPr>
                <w:b/>
                <w:iCs/>
              </w:rPr>
              <w:t>Промежуточная аттестация</w:t>
            </w:r>
          </w:p>
        </w:tc>
        <w:tc>
          <w:tcPr>
            <w:tcW w:w="1308" w:type="pct"/>
            <w:vAlign w:val="center"/>
          </w:tcPr>
          <w:p w:rsidR="00E245E2" w:rsidRPr="002760A4" w:rsidRDefault="00E245E2" w:rsidP="006A78E5">
            <w:pPr>
              <w:suppressAutoHyphens/>
              <w:rPr>
                <w:iCs/>
              </w:rPr>
            </w:pPr>
            <w:r w:rsidRPr="002760A4">
              <w:rPr>
                <w:iCs/>
              </w:rPr>
              <w:t>дифференцированный зачет</w:t>
            </w:r>
          </w:p>
        </w:tc>
      </w:tr>
    </w:tbl>
    <w:p w:rsidR="00E245E2" w:rsidRDefault="00E245E2" w:rsidP="00A26F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45E2" w:rsidRDefault="00E245E2" w:rsidP="005172AD"/>
    <w:sectPr w:rsidR="00E245E2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E2" w:rsidRDefault="00E245E2" w:rsidP="00A26F11">
      <w:r>
        <w:separator/>
      </w:r>
    </w:p>
  </w:endnote>
  <w:endnote w:type="continuationSeparator" w:id="0">
    <w:p w:rsidR="00E245E2" w:rsidRDefault="00E245E2" w:rsidP="00A2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E2" w:rsidRDefault="00E245E2" w:rsidP="00A26F11">
      <w:r>
        <w:separator/>
      </w:r>
    </w:p>
  </w:footnote>
  <w:footnote w:type="continuationSeparator" w:id="0">
    <w:p w:rsidR="00E245E2" w:rsidRDefault="00E245E2" w:rsidP="00A26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AD"/>
    <w:rsid w:val="001B025E"/>
    <w:rsid w:val="00255C10"/>
    <w:rsid w:val="002760A4"/>
    <w:rsid w:val="002765C0"/>
    <w:rsid w:val="003A76CA"/>
    <w:rsid w:val="003E67AF"/>
    <w:rsid w:val="00493BE0"/>
    <w:rsid w:val="005172AD"/>
    <w:rsid w:val="005C2E9F"/>
    <w:rsid w:val="006955E1"/>
    <w:rsid w:val="006A78E5"/>
    <w:rsid w:val="009A3E44"/>
    <w:rsid w:val="00A20A8B"/>
    <w:rsid w:val="00A26F11"/>
    <w:rsid w:val="00AA206B"/>
    <w:rsid w:val="00AE6442"/>
    <w:rsid w:val="00BA0050"/>
    <w:rsid w:val="00CE3506"/>
    <w:rsid w:val="00DC0416"/>
    <w:rsid w:val="00E245E2"/>
    <w:rsid w:val="00E7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5172AD"/>
    <w:rPr>
      <w:rFonts w:ascii="Times New Roman" w:hAnsi="Times New Roman"/>
      <w:sz w:val="12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2765C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2765C0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26F1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F11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A26F1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339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BogachevaOA</dc:creator>
  <cp:keywords/>
  <dc:description/>
  <cp:lastModifiedBy>Владимир</cp:lastModifiedBy>
  <cp:revision>6</cp:revision>
  <dcterms:created xsi:type="dcterms:W3CDTF">2019-09-11T07:05:00Z</dcterms:created>
  <dcterms:modified xsi:type="dcterms:W3CDTF">2019-09-28T21:15:00Z</dcterms:modified>
</cp:coreProperties>
</file>