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Приложение № 2</w:t>
      </w: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к </w:t>
      </w:r>
      <w:proofErr w:type="gramStart"/>
      <w:r w:rsidRPr="006C04B3">
        <w:rPr>
          <w:color w:val="000000" w:themeColor="text1"/>
          <w:sz w:val="26"/>
          <w:szCs w:val="26"/>
        </w:rPr>
        <w:t>приказу  ФКПОУ</w:t>
      </w:r>
      <w:proofErr w:type="gramEnd"/>
      <w:r w:rsidRPr="006C04B3">
        <w:rPr>
          <w:color w:val="000000" w:themeColor="text1"/>
          <w:sz w:val="26"/>
          <w:szCs w:val="26"/>
        </w:rPr>
        <w:t>«КТИ»</w:t>
      </w: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Минтруда России </w:t>
      </w: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от 27.09.2022 № 158</w:t>
      </w: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jc w:val="center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ab/>
      </w:r>
      <w:r w:rsidRPr="006C04B3">
        <w:rPr>
          <w:b/>
          <w:bCs/>
          <w:color w:val="000000" w:themeColor="text1"/>
          <w:sz w:val="26"/>
          <w:szCs w:val="26"/>
        </w:rPr>
        <w:t>Кодекс</w:t>
      </w:r>
    </w:p>
    <w:p w:rsidR="00ED20F2" w:rsidRPr="006C04B3" w:rsidRDefault="00ED20F2" w:rsidP="00ED20F2">
      <w:pPr>
        <w:jc w:val="center"/>
        <w:rPr>
          <w:color w:val="000000" w:themeColor="text1"/>
          <w:sz w:val="26"/>
          <w:szCs w:val="26"/>
        </w:rPr>
      </w:pPr>
      <w:r w:rsidRPr="006C04B3">
        <w:rPr>
          <w:b/>
          <w:bCs/>
          <w:color w:val="000000" w:themeColor="text1"/>
          <w:sz w:val="26"/>
          <w:szCs w:val="26"/>
        </w:rPr>
        <w:t>этики и служебного поведения работников</w:t>
      </w:r>
    </w:p>
    <w:p w:rsidR="00ED20F2" w:rsidRPr="006C04B3" w:rsidRDefault="00ED20F2" w:rsidP="00ED20F2">
      <w:pPr>
        <w:jc w:val="center"/>
        <w:rPr>
          <w:b/>
          <w:color w:val="000000" w:themeColor="text1"/>
          <w:sz w:val="26"/>
          <w:szCs w:val="26"/>
        </w:rPr>
      </w:pPr>
      <w:r w:rsidRPr="006C04B3">
        <w:rPr>
          <w:b/>
          <w:color w:val="000000" w:themeColor="text1"/>
          <w:sz w:val="26"/>
          <w:szCs w:val="26"/>
        </w:rPr>
        <w:t>ФКПОУ «КТИ» Минтруда России</w:t>
      </w:r>
    </w:p>
    <w:p w:rsidR="00ED20F2" w:rsidRPr="006C04B3" w:rsidRDefault="00ED20F2" w:rsidP="00ED20F2">
      <w:pPr>
        <w:spacing w:after="75"/>
        <w:jc w:val="center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spacing w:after="75"/>
        <w:jc w:val="center"/>
        <w:rPr>
          <w:b/>
          <w:bCs/>
          <w:color w:val="000000" w:themeColor="text1"/>
          <w:sz w:val="26"/>
          <w:szCs w:val="26"/>
        </w:rPr>
      </w:pPr>
      <w:r w:rsidRPr="006C04B3">
        <w:rPr>
          <w:b/>
          <w:bCs/>
          <w:color w:val="000000" w:themeColor="text1"/>
          <w:sz w:val="26"/>
          <w:szCs w:val="26"/>
        </w:rPr>
        <w:t>1.Общие положения.</w:t>
      </w:r>
    </w:p>
    <w:p w:rsidR="00ED20F2" w:rsidRPr="006C04B3" w:rsidRDefault="00ED20F2" w:rsidP="00ED20F2">
      <w:pPr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 1.1 Настоящий кодекс этики и служебного поведения работников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 (далее - Кодекс) разработан в соответствии с положениями </w:t>
      </w:r>
      <w:hyperlink r:id="rId5" w:history="1">
        <w:r w:rsidRPr="006C04B3">
          <w:rPr>
            <w:color w:val="000000" w:themeColor="text1"/>
            <w:sz w:val="26"/>
            <w:szCs w:val="26"/>
          </w:rPr>
          <w:t>Конституции</w:t>
        </w:r>
      </w:hyperlink>
      <w:r w:rsidRPr="006C04B3">
        <w:rPr>
          <w:color w:val="000000" w:themeColor="text1"/>
          <w:sz w:val="26"/>
          <w:szCs w:val="26"/>
        </w:rPr>
        <w:t xml:space="preserve"> Российской Федерации, положениями Межпарламентской Ассамблеи государств - участников СНГ (Постановление № 19-10 от 26 марта 2002 г.), Федеральным законом от 25 декабря 2008 г. </w:t>
      </w:r>
      <w:hyperlink r:id="rId6" w:history="1">
        <w:r w:rsidRPr="006C04B3">
          <w:rPr>
            <w:color w:val="000000" w:themeColor="text1"/>
            <w:sz w:val="26"/>
            <w:szCs w:val="26"/>
          </w:rPr>
          <w:t>№ 273-ФЗ</w:t>
        </w:r>
      </w:hyperlink>
      <w:r w:rsidRPr="006C04B3">
        <w:rPr>
          <w:color w:val="000000" w:themeColor="text1"/>
          <w:sz w:val="26"/>
          <w:szCs w:val="26"/>
        </w:rPr>
        <w:t xml:space="preserve"> "О противодействии коррупции",</w:t>
      </w:r>
      <w:hyperlink r:id="rId7" w:history="1">
        <w:r w:rsidRPr="006C04B3">
          <w:rPr>
            <w:color w:val="000000" w:themeColor="text1"/>
            <w:sz w:val="26"/>
            <w:szCs w:val="26"/>
          </w:rPr>
          <w:t>Указом</w:t>
        </w:r>
      </w:hyperlink>
      <w:r w:rsidRPr="006C04B3">
        <w:rPr>
          <w:color w:val="000000" w:themeColor="text1"/>
          <w:sz w:val="26"/>
          <w:szCs w:val="26"/>
        </w:rPr>
        <w:t xml:space="preserve"> Президента Российской Федерации от 12 августа 2002 г. №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</w:t>
      </w:r>
      <w:bookmarkStart w:id="0" w:name="_GoBack"/>
      <w:bookmarkEnd w:id="0"/>
      <w:r w:rsidRPr="006C04B3">
        <w:rPr>
          <w:color w:val="000000" w:themeColor="text1"/>
          <w:sz w:val="26"/>
          <w:szCs w:val="26"/>
        </w:rPr>
        <w:t>осударства.</w:t>
      </w:r>
    </w:p>
    <w:p w:rsidR="00ED20F2" w:rsidRPr="006C04B3" w:rsidRDefault="00ED20F2" w:rsidP="00ED20F2">
      <w:pPr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  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федерального казенного профессионального образовательного учреждения «Калачевский техникум-интернат» Министерства труда и социальной защиты Российской Федерации (далее – работники).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1.2. Гражданин Российской Федерации, поступающий на работу в федеральное казенное профессиональное образовательное учреждение «Калачевский техникум-интернат» Министерства труда и социальной защиты Российской Федерации (далее – Учреждение), обязан ознакомиться с положениями Кодекса и соблюдать их в процессе своей служебной деятельности.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1.3. Каждый </w:t>
      </w:r>
      <w:proofErr w:type="gramStart"/>
      <w:r w:rsidRPr="006C04B3">
        <w:rPr>
          <w:color w:val="000000" w:themeColor="text1"/>
          <w:sz w:val="26"/>
          <w:szCs w:val="26"/>
        </w:rPr>
        <w:t>работник  должен</w:t>
      </w:r>
      <w:proofErr w:type="gramEnd"/>
      <w:r w:rsidRPr="006C04B3">
        <w:rPr>
          <w:color w:val="000000" w:themeColor="text1"/>
          <w:sz w:val="26"/>
          <w:szCs w:val="26"/>
        </w:rPr>
        <w:t xml:space="preserve">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1.4. Целью Кодекса является установление этических норм и правил служебного поведения работников для повышения </w:t>
      </w:r>
      <w:proofErr w:type="gramStart"/>
      <w:r w:rsidRPr="006C04B3">
        <w:rPr>
          <w:color w:val="000000" w:themeColor="text1"/>
          <w:sz w:val="26"/>
          <w:szCs w:val="26"/>
        </w:rPr>
        <w:t>эффективности  выполнения</w:t>
      </w:r>
      <w:proofErr w:type="gramEnd"/>
      <w:r w:rsidRPr="006C04B3">
        <w:rPr>
          <w:color w:val="000000" w:themeColor="text1"/>
          <w:sz w:val="26"/>
          <w:szCs w:val="26"/>
        </w:rPr>
        <w:t xml:space="preserve"> ими своей профессиональной деятельности, обеспечение единых норм поведения работников, а также содействие укреплению авторитета работников, доверия граждан к учреждениям образовательной сферы.</w:t>
      </w:r>
    </w:p>
    <w:p w:rsidR="00ED20F2" w:rsidRPr="006C04B3" w:rsidRDefault="00ED20F2" w:rsidP="00ED20F2">
      <w:pPr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1.5. Настоящий Кодекс служит основой для формирования должной морали в сфере образовательной деятельности, уважительного отношения к учреждениям в образовательной сфере, а также выступает как институт общественного сознания и нравственности учреждений, занимающихся образовательной деятельностью.</w:t>
      </w:r>
    </w:p>
    <w:p w:rsidR="00ED20F2" w:rsidRPr="006C04B3" w:rsidRDefault="00ED20F2" w:rsidP="00ED20F2">
      <w:pPr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1.6. Знание и соблюдение работником положений Кодекса является одним из приоритетных критериев оценки качества его профессиональной деятельности и служебного поведения.</w:t>
      </w:r>
    </w:p>
    <w:p w:rsidR="00ED20F2" w:rsidRPr="006C04B3" w:rsidRDefault="00ED20F2" w:rsidP="00ED20F2">
      <w:pPr>
        <w:jc w:val="both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jc w:val="both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jc w:val="both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jc w:val="both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jc w:val="both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jc w:val="center"/>
        <w:rPr>
          <w:b/>
          <w:color w:val="000000" w:themeColor="text1"/>
          <w:sz w:val="26"/>
          <w:szCs w:val="26"/>
        </w:rPr>
      </w:pPr>
      <w:r w:rsidRPr="006C04B3">
        <w:rPr>
          <w:b/>
          <w:bCs/>
          <w:color w:val="000000" w:themeColor="text1"/>
          <w:sz w:val="26"/>
          <w:szCs w:val="26"/>
        </w:rPr>
        <w:t>2.</w:t>
      </w:r>
      <w:r w:rsidRPr="006C04B3">
        <w:rPr>
          <w:color w:val="000000" w:themeColor="text1"/>
          <w:sz w:val="26"/>
          <w:szCs w:val="26"/>
        </w:rPr>
        <w:t xml:space="preserve"> </w:t>
      </w:r>
      <w:r w:rsidRPr="006C04B3">
        <w:rPr>
          <w:b/>
          <w:color w:val="000000" w:themeColor="text1"/>
          <w:sz w:val="26"/>
          <w:szCs w:val="26"/>
        </w:rPr>
        <w:t xml:space="preserve">Основные принципы и </w:t>
      </w:r>
    </w:p>
    <w:p w:rsidR="00ED20F2" w:rsidRPr="006C04B3" w:rsidRDefault="00ED20F2" w:rsidP="00ED20F2">
      <w:pPr>
        <w:jc w:val="center"/>
        <w:rPr>
          <w:color w:val="000000" w:themeColor="text1"/>
          <w:sz w:val="26"/>
          <w:szCs w:val="26"/>
        </w:rPr>
      </w:pPr>
      <w:r w:rsidRPr="006C04B3">
        <w:rPr>
          <w:b/>
          <w:color w:val="000000" w:themeColor="text1"/>
          <w:sz w:val="26"/>
          <w:szCs w:val="26"/>
        </w:rPr>
        <w:t>правила служебного поведения для работников</w:t>
      </w:r>
    </w:p>
    <w:p w:rsidR="00ED20F2" w:rsidRPr="006C04B3" w:rsidRDefault="00ED20F2" w:rsidP="00ED20F2">
      <w:pPr>
        <w:jc w:val="center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2.1 Основные принципы служебного поведения </w:t>
      </w:r>
      <w:proofErr w:type="gramStart"/>
      <w:r w:rsidRPr="006C04B3">
        <w:rPr>
          <w:color w:val="000000" w:themeColor="text1"/>
          <w:sz w:val="26"/>
          <w:szCs w:val="26"/>
        </w:rPr>
        <w:t>работников  являются</w:t>
      </w:r>
      <w:proofErr w:type="gramEnd"/>
      <w:r w:rsidRPr="006C04B3">
        <w:rPr>
          <w:color w:val="000000" w:themeColor="text1"/>
          <w:sz w:val="26"/>
          <w:szCs w:val="26"/>
        </w:rPr>
        <w:t xml:space="preserve"> основой поведения граждан Российской Федерации в связи с осуществлением ими должностных обязанностей в образовательной сфере.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2.2. Работники, сознавая ответственность перед государством, обществом и гражданами, призваны: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исходить из того, что признание, соблюдение и защита прав и свобод человека и гражданина определяют основной смысл и содержание деятельности работника;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осуществлять свою деятельность в пределах полномочий соответствующего образовательного учреждения;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соблюдать нормы служебной, профессиональной этики и правила делового поведения;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проявлять корректность и внимательность в обращении с гражданами и должностными лицами;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b/>
          <w:bCs/>
          <w:color w:val="000000" w:themeColor="text1"/>
          <w:sz w:val="26"/>
          <w:szCs w:val="26"/>
        </w:rPr>
        <w:t xml:space="preserve">- </w:t>
      </w:r>
      <w:r w:rsidRPr="006C04B3">
        <w:rPr>
          <w:color w:val="000000" w:themeColor="text1"/>
          <w:sz w:val="26"/>
          <w:szCs w:val="26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учреждения;</w:t>
      </w:r>
    </w:p>
    <w:p w:rsidR="00ED20F2" w:rsidRPr="006C04B3" w:rsidRDefault="00ED20F2" w:rsidP="00ED20F2">
      <w:pPr>
        <w:tabs>
          <w:tab w:val="left" w:pos="69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государственных (муниципальных) служащих при решении вопросов личного характера;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соблюдать установленные в государственном органе, органе местного самоуправления и учреждении образовательной сферы правила публичных выступлений и предоставления служебной информации;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- уважительно относиться к деятельности представителей средств массовой информации по информированию общества о работе учреждения в образовательной сфере, а также оказывать содействие в получении достоверной информации в установленном порядке.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 2.3. Работники обязаны соблюдать </w:t>
      </w:r>
      <w:hyperlink r:id="rId8" w:history="1">
        <w:r w:rsidRPr="006C04B3">
          <w:rPr>
            <w:color w:val="000000" w:themeColor="text1"/>
            <w:sz w:val="26"/>
            <w:szCs w:val="26"/>
          </w:rPr>
          <w:t>Конституцию</w:t>
        </w:r>
      </w:hyperlink>
      <w:r w:rsidRPr="006C04B3">
        <w:rPr>
          <w:color w:val="000000" w:themeColor="text1"/>
          <w:sz w:val="26"/>
          <w:szCs w:val="26"/>
        </w:rPr>
        <w:t xml:space="preserve"> Российской Федерации, федеральные конституционные и федеральные законы, иные нормативные правовые акты Российской Федерации, должностные инструкции, правила внутреннего трудового распорядка и другие нормативные акты учреждения.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 2.4. Работники обязаны противодействовать проявлениям коррупции и предпринимать меры по ее профилактике в порядке, установленном </w:t>
      </w:r>
      <w:hyperlink r:id="rId9" w:history="1">
        <w:r w:rsidRPr="006C04B3">
          <w:rPr>
            <w:color w:val="000000" w:themeColor="text1"/>
            <w:sz w:val="26"/>
            <w:szCs w:val="26"/>
          </w:rPr>
          <w:t>законодательством</w:t>
        </w:r>
      </w:hyperlink>
      <w:r w:rsidRPr="006C04B3">
        <w:rPr>
          <w:color w:val="000000" w:themeColor="text1"/>
          <w:sz w:val="26"/>
          <w:szCs w:val="26"/>
        </w:rPr>
        <w:t xml:space="preserve"> Российской Федерации.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2.5. Работники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2.6. Работники, осуществляющие взаимодействие с другими органами исполнительной власти субъектов Российской Федерации, должны быть для них образцом профессионализма, безупречной репутации, способствовать формированию в субъекте Российской Федерации благоприятного для эффективной работы морально-психологического климата.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2.7. Работники, наделенные организационно-распорядительными полномочиями по отношению к работникам структурных подразделений, призваны: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а) принимать меры по предотвращению и урегулированию конфликта интересов;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б) принимать меры по предупреждению коррупции;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  в) не допускать случаев принуждения работников к участию в деятельности политических партий и общественных объединений.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     2.8. Работники, наделенные организационно-распорядительными полномочиями по отношению к работникам структурных подразделений учреждения, должны принимать меры к тому, чтобы не допускать коррупционно опасного поведения, своим личным поведением подавать пример честности, беспристрастности и справедливости.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2.9. Работники, наделенные организационно-распорядительными полномочиями по отношению к работникам структурных подразделений учреждения, несут ответственность в соответствии с законодательством Российской Федерации за действия или бездействие подчиненных работников, нарушающих принципы этики и правила служебного поведения, если они не приняли меры по недопущению таких действий или бездействий.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outlineLvl w:val="0"/>
        <w:rPr>
          <w:b/>
          <w:bCs/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 w:themeColor="text1"/>
          <w:sz w:val="26"/>
          <w:szCs w:val="26"/>
        </w:rPr>
      </w:pPr>
      <w:r w:rsidRPr="006C04B3">
        <w:rPr>
          <w:b/>
          <w:bCs/>
          <w:color w:val="000000" w:themeColor="text1"/>
          <w:sz w:val="26"/>
          <w:szCs w:val="26"/>
        </w:rPr>
        <w:t xml:space="preserve">3. </w:t>
      </w:r>
      <w:r w:rsidRPr="006C04B3">
        <w:rPr>
          <w:b/>
          <w:color w:val="000000" w:themeColor="text1"/>
          <w:sz w:val="26"/>
          <w:szCs w:val="26"/>
        </w:rPr>
        <w:t>Этические правила служебного</w:t>
      </w:r>
    </w:p>
    <w:p w:rsidR="00ED20F2" w:rsidRPr="006C04B3" w:rsidRDefault="00ED20F2" w:rsidP="00ED20F2">
      <w:pPr>
        <w:jc w:val="center"/>
        <w:rPr>
          <w:b/>
          <w:color w:val="000000" w:themeColor="text1"/>
          <w:sz w:val="26"/>
          <w:szCs w:val="26"/>
        </w:rPr>
      </w:pPr>
      <w:r w:rsidRPr="006C04B3">
        <w:rPr>
          <w:b/>
          <w:color w:val="000000" w:themeColor="text1"/>
          <w:sz w:val="26"/>
          <w:szCs w:val="26"/>
        </w:rPr>
        <w:t>поведения работников</w:t>
      </w:r>
    </w:p>
    <w:p w:rsidR="00ED20F2" w:rsidRPr="006C04B3" w:rsidRDefault="00ED20F2" w:rsidP="00ED20F2">
      <w:pPr>
        <w:jc w:val="center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0"/>
        </w:tabs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ab/>
        <w:t xml:space="preserve">     3.1. В служебном поведении работнику необходимо исходить из конституционных положений о том, что человек, его права и свобода являются высшей ценностью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3.2. В служебном поведении работник воздерживается от: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г) курения во время служебных совещаний, бесед, иного служебного общения с гражданами.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3.3. 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3.4. 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lastRenderedPageBreak/>
        <w:t>3.5. Внешний вид работника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D20F2" w:rsidRPr="006C04B3" w:rsidRDefault="00ED20F2" w:rsidP="00ED20F2">
      <w:pPr>
        <w:spacing w:after="75"/>
        <w:rPr>
          <w:b/>
          <w:bCs/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spacing w:after="75"/>
        <w:jc w:val="center"/>
        <w:rPr>
          <w:b/>
          <w:bCs/>
          <w:color w:val="000000" w:themeColor="text1"/>
          <w:sz w:val="26"/>
          <w:szCs w:val="26"/>
        </w:rPr>
      </w:pPr>
      <w:r w:rsidRPr="006C04B3">
        <w:rPr>
          <w:b/>
          <w:bCs/>
          <w:color w:val="000000" w:themeColor="text1"/>
          <w:sz w:val="26"/>
          <w:szCs w:val="26"/>
        </w:rPr>
        <w:t>4.Ответственность за нарушения Кодекса.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> 4.1. Нарушение работником положений Кодекса подлежит анализу и при подтверждении факта нарушения - моральному осуждению, 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ED20F2" w:rsidRPr="006C04B3" w:rsidRDefault="00ED20F2" w:rsidP="00ED20F2">
      <w:pPr>
        <w:widowControl w:val="0"/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C04B3">
        <w:rPr>
          <w:color w:val="000000" w:themeColor="text1"/>
          <w:sz w:val="26"/>
          <w:szCs w:val="26"/>
        </w:rPr>
        <w:t xml:space="preserve"> 4.2. Соблюдение работниками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ED20F2" w:rsidRPr="006C04B3" w:rsidRDefault="00ED20F2" w:rsidP="00ED20F2">
      <w:pPr>
        <w:spacing w:after="75"/>
        <w:jc w:val="both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2490"/>
        </w:tabs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575"/>
        </w:tabs>
        <w:ind w:left="6237"/>
        <w:rPr>
          <w:color w:val="000000" w:themeColor="text1"/>
          <w:sz w:val="26"/>
          <w:szCs w:val="26"/>
        </w:rPr>
      </w:pPr>
    </w:p>
    <w:p w:rsidR="00ED20F2" w:rsidRPr="006C04B3" w:rsidRDefault="00ED20F2" w:rsidP="00ED20F2">
      <w:pPr>
        <w:tabs>
          <w:tab w:val="left" w:pos="7920"/>
        </w:tabs>
        <w:rPr>
          <w:color w:val="000000" w:themeColor="text1"/>
        </w:rPr>
      </w:pPr>
    </w:p>
    <w:p w:rsidR="00ED20F2" w:rsidRPr="006C04B3" w:rsidRDefault="00ED20F2" w:rsidP="00ED20F2">
      <w:pPr>
        <w:tabs>
          <w:tab w:val="left" w:pos="2430"/>
        </w:tabs>
        <w:rPr>
          <w:color w:val="000000" w:themeColor="text1"/>
          <w:sz w:val="18"/>
          <w:szCs w:val="18"/>
        </w:rPr>
      </w:pPr>
    </w:p>
    <w:p w:rsidR="00BF6247" w:rsidRPr="006C04B3" w:rsidRDefault="00BF6247">
      <w:pPr>
        <w:rPr>
          <w:color w:val="000000" w:themeColor="text1"/>
        </w:rPr>
      </w:pPr>
    </w:p>
    <w:sectPr w:rsidR="00BF6247" w:rsidRPr="006C04B3" w:rsidSect="00ED20F2">
      <w:pgSz w:w="11906" w:h="16838"/>
      <w:pgMar w:top="426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834CD"/>
    <w:multiLevelType w:val="hybridMultilevel"/>
    <w:tmpl w:val="76D42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733E71"/>
    <w:multiLevelType w:val="hybridMultilevel"/>
    <w:tmpl w:val="FC7475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4308D"/>
    <w:multiLevelType w:val="multilevel"/>
    <w:tmpl w:val="974E21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5E8B524F"/>
    <w:multiLevelType w:val="multilevel"/>
    <w:tmpl w:val="CBC6262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61F715AB"/>
    <w:multiLevelType w:val="multilevel"/>
    <w:tmpl w:val="9FB212D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160"/>
      </w:pPr>
      <w:rPr>
        <w:rFonts w:hint="default"/>
      </w:rPr>
    </w:lvl>
  </w:abstractNum>
  <w:abstractNum w:abstractNumId="5" w15:restartNumberingAfterBreak="0">
    <w:nsid w:val="6C457280"/>
    <w:multiLevelType w:val="hybridMultilevel"/>
    <w:tmpl w:val="DEECBE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103EF2"/>
    <w:multiLevelType w:val="hybridMultilevel"/>
    <w:tmpl w:val="95787FCC"/>
    <w:lvl w:ilvl="0" w:tplc="22C8D10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9AD37A4"/>
    <w:multiLevelType w:val="hybridMultilevel"/>
    <w:tmpl w:val="76842134"/>
    <w:lvl w:ilvl="0" w:tplc="A4CCAA66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7A555B7F"/>
    <w:multiLevelType w:val="hybridMultilevel"/>
    <w:tmpl w:val="16B20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20F2"/>
    <w:rsid w:val="001C65F8"/>
    <w:rsid w:val="0028757F"/>
    <w:rsid w:val="004F4FDF"/>
    <w:rsid w:val="005A28C9"/>
    <w:rsid w:val="006903DC"/>
    <w:rsid w:val="006C04B3"/>
    <w:rsid w:val="00964FEE"/>
    <w:rsid w:val="009E45ED"/>
    <w:rsid w:val="00AE66DE"/>
    <w:rsid w:val="00B86666"/>
    <w:rsid w:val="00BA425C"/>
    <w:rsid w:val="00BF6247"/>
    <w:rsid w:val="00C172B9"/>
    <w:rsid w:val="00D53A08"/>
    <w:rsid w:val="00ED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9F2A7-72CB-4AFE-87D4-DC394FDA3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ED20F2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ED20F2"/>
    <w:pPr>
      <w:ind w:left="720"/>
      <w:contextualSpacing/>
    </w:pPr>
  </w:style>
  <w:style w:type="character" w:customStyle="1" w:styleId="FontStyle19">
    <w:name w:val="Font Style19"/>
    <w:basedOn w:val="a0"/>
    <w:uiPriority w:val="99"/>
    <w:rsid w:val="00ED20F2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ED20F2"/>
    <w:pPr>
      <w:widowControl w:val="0"/>
      <w:autoSpaceDE w:val="0"/>
      <w:autoSpaceDN w:val="0"/>
      <w:adjustRightInd w:val="0"/>
      <w:spacing w:line="274" w:lineRule="exact"/>
      <w:ind w:firstLine="840"/>
    </w:pPr>
    <w:rPr>
      <w:rFonts w:eastAsiaTheme="minorEastAsia"/>
    </w:rPr>
  </w:style>
  <w:style w:type="character" w:customStyle="1" w:styleId="FontStyle22">
    <w:name w:val="Font Style22"/>
    <w:basedOn w:val="a0"/>
    <w:uiPriority w:val="99"/>
    <w:rsid w:val="00ED20F2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uiPriority w:val="99"/>
    <w:rsid w:val="00ED20F2"/>
    <w:pPr>
      <w:widowControl w:val="0"/>
      <w:autoSpaceDE w:val="0"/>
      <w:autoSpaceDN w:val="0"/>
      <w:adjustRightInd w:val="0"/>
      <w:spacing w:line="322" w:lineRule="exact"/>
      <w:ind w:firstLine="600"/>
      <w:jc w:val="both"/>
    </w:pPr>
    <w:rPr>
      <w:rFonts w:eastAsiaTheme="minorEastAsia"/>
    </w:rPr>
  </w:style>
  <w:style w:type="character" w:customStyle="1" w:styleId="FontStyle21">
    <w:name w:val="Font Style21"/>
    <w:basedOn w:val="a0"/>
    <w:uiPriority w:val="99"/>
    <w:rsid w:val="00ED20F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ED20F2"/>
    <w:pPr>
      <w:widowControl w:val="0"/>
      <w:autoSpaceDE w:val="0"/>
      <w:autoSpaceDN w:val="0"/>
      <w:adjustRightInd w:val="0"/>
      <w:spacing w:line="326" w:lineRule="exact"/>
      <w:ind w:hanging="274"/>
      <w:jc w:val="both"/>
    </w:pPr>
    <w:rPr>
      <w:rFonts w:eastAsiaTheme="minorEastAsia"/>
    </w:rPr>
  </w:style>
  <w:style w:type="paragraph" w:customStyle="1" w:styleId="ConsPlusNonformat">
    <w:name w:val="ConsPlusNonformat"/>
    <w:rsid w:val="00ED20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F67CD56AB2EA91D7A38133AAF8EB3C78D6E524464E5630C98A5AZFr0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F67CD56AB2EA91D7A38133AAF8EB3C72D7E72144135C38908658F7D8DBE098E9ABB8BDB6557DZ7r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F67CD56AB2EA91D7A38133AAF8EB3C7BDAE4234D1E013298DF54F5DFD4BF8FEEE2B4B8ZBrE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A9F67CD56AB2EA91D7A38133AAF8EB3C78D6E524464E5630C98A5AZFr0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F67CD56AB2EA91D7A38133AAF8EB3C7BDAE4234D1E013298DF54F5DFD4BF8FEEE2B4BCB655787FZBr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1523</Words>
  <Characters>8683</Characters>
  <Application>Microsoft Office Word</Application>
  <DocSecurity>0</DocSecurity>
  <Lines>72</Lines>
  <Paragraphs>20</Paragraphs>
  <ScaleCrop>false</ScaleCrop>
  <Company/>
  <LinksUpToDate>false</LinksUpToDate>
  <CharactersWithSpaces>10186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KozlovaOI</dc:creator>
  <cp:keywords/>
  <dc:description/>
  <cp:lastModifiedBy>Лев Валерьевич Мещеряков</cp:lastModifiedBy>
  <cp:revision>3</cp:revision>
  <dcterms:created xsi:type="dcterms:W3CDTF">2022-10-11T12:21:00Z</dcterms:created>
  <dcterms:modified xsi:type="dcterms:W3CDTF">2022-10-11T12:07:00Z</dcterms:modified>
</cp:coreProperties>
</file>